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E65" w:rsidRPr="00416E65" w:rsidRDefault="00416E65" w:rsidP="00416E65">
      <w:pPr>
        <w:spacing w:after="0" w:line="240" w:lineRule="auto"/>
        <w:jc w:val="center"/>
        <w:rPr>
          <w:rFonts w:eastAsia="Times New Roman" w:cs="Times New Roman"/>
          <w:b/>
          <w:color w:val="000000"/>
          <w:sz w:val="24"/>
          <w:lang w:val="en-US"/>
        </w:rPr>
      </w:pPr>
      <w:r w:rsidRPr="00416E65">
        <w:rPr>
          <w:rFonts w:eastAsia="Times New Roman" w:cs="Times New Roman"/>
          <w:b/>
          <w:color w:val="000000"/>
          <w:sz w:val="24"/>
          <w:lang w:val="en-US"/>
        </w:rPr>
        <w:t>Conduita activa in fibromul uterin voluminos asociat sarcinii de prim trimestru</w:t>
      </w:r>
    </w:p>
    <w:p w:rsidR="00416E65" w:rsidRDefault="00416E65" w:rsidP="00416E65">
      <w:pPr>
        <w:rPr>
          <w:lang w:val="en-US"/>
        </w:rPr>
      </w:pPr>
    </w:p>
    <w:p w:rsidR="00416E65" w:rsidRDefault="00416E65" w:rsidP="00416E65">
      <w:pPr>
        <w:rPr>
          <w:lang w:val="en-US"/>
        </w:rPr>
      </w:pPr>
      <w:r>
        <w:rPr>
          <w:lang w:val="en-US"/>
        </w:rPr>
        <w:t>Gavrilas Muresan, Mihai Barcan, Tiberiu Irimia</w:t>
      </w:r>
    </w:p>
    <w:p w:rsidR="00416E65" w:rsidRPr="00416E65" w:rsidRDefault="00416E65" w:rsidP="00416E65">
      <w:pPr>
        <w:spacing w:after="0" w:line="240" w:lineRule="auto"/>
        <w:rPr>
          <w:rFonts w:eastAsia="Times New Roman" w:cs="Times New Roman"/>
          <w:color w:val="000000"/>
          <w:lang w:val="en-US"/>
        </w:rPr>
      </w:pPr>
      <w:r w:rsidRPr="00416E65">
        <w:rPr>
          <w:rFonts w:eastAsia="Times New Roman" w:cs="Times New Roman"/>
          <w:color w:val="000000"/>
          <w:lang w:val="en-US"/>
        </w:rPr>
        <w:t>Clinica Sanovil</w:t>
      </w:r>
      <w:r>
        <w:rPr>
          <w:lang w:val="en-US"/>
        </w:rPr>
        <w:t>, Bistrita</w:t>
      </w:r>
    </w:p>
    <w:p w:rsidR="00416E65" w:rsidRDefault="00416E65" w:rsidP="00416E65"/>
    <w:p w:rsidR="00416E65" w:rsidRDefault="00416E65" w:rsidP="00416E65">
      <w:r>
        <w:t>Fibroamele uterine nu influenteaza fundamental evolutia unei sarcini , cele voluminoase insa pot determina  complicații redutabile, de la avort, dezlipire de placenta, necrobioza, singerari,  la  endometrite grave postabortum care pot impune interventii care afecteaza functia reproductiva.  Atitudinea general acceptata in fata unui fibrom uterin mare asociat cu o sarcina mica, este intreruperea sarcinii, urmata de miomectomia in conditii de siguranta, iar dupa o perioada de consolidare se incercarca o noua sarcina. Miomectomia în timpul sarcinii este practicată rareori, numai atunci cind volumul fibromului este foarte mare si se previzioneaza imposibilitateaa evolutiei sarcinii pina la o virsta rezonabila.</w:t>
      </w:r>
    </w:p>
    <w:p w:rsidR="00416E65" w:rsidRDefault="00416E65" w:rsidP="00416E65">
      <w:r>
        <w:t>Primipara în vârstă de 28 de ani, se prezintă in sectia noastra pentru formatiune tumorala dureroasa in hipogastru,  amenoree secundara, intelectuali, casatoriti de 4 ani, doresc mult un copil. Anterior doua servicii medicale serioase au stabilit diagnosticul de fibrom uterin voluminos, sarcina 7 saptamini   in evolutie, au  propus  intreruperea sarcinii, miomectomie urmata eventual de o noua sarcina. Noi confirmam  sarcina de 8 saptamini  si prezenta a doi noduli fibromatosi, unul mare situat  anterior  cu diametre de 160/120 mm, dezvoltare intramurala aproape de sacul ovular si un nodul de 35/35 mm pediculat. Am intervenit chirurgical, efectuind miomectomia care a lasat pe fata anterioara o lama subtire de miometru intuindu-se usor starturile profunde ale endometrului decidualizat. S-a refacut  miometrul in trei straturi inchizindu-se cavitatea uterina apoi miomectomia fibromului pediculat s-a efectuat simplu. Ecografia  endovaginala confirma viabilitatea embrionului.</w:t>
      </w:r>
    </w:p>
    <w:p w:rsidR="00416E65" w:rsidRDefault="00416E65" w:rsidP="00416E65">
      <w:r>
        <w:t>Evoluția postoperatorie favorabilă, pacienta a fost externata în ziua  3-a, dupa 10 zile si-a reluat activitatea la catedra,  la 39 saptamini  naste prin  cezariană o fetita , G=3280, IA=10.</w:t>
      </w:r>
    </w:p>
    <w:p w:rsidR="00416E65" w:rsidRDefault="00416E65" w:rsidP="00416E65">
      <w:r>
        <w:t>CONCLUZIE:</w:t>
      </w:r>
    </w:p>
    <w:p w:rsidR="00416E65" w:rsidRDefault="00416E65" w:rsidP="00416E65">
      <w:r>
        <w:t>Recomandarea de intrerupere a sarcinii in primul trimestru la paciente cu fibroame uterine mari nu este solutia optima mai ales daca cuplul doreste copii. Miomectomia  se poate  efectua cu succes chiar daca se deschide cavitatea uterina iar  uterul cicatrizeaza foarte bine chiar sub presiunea constanta a unei sarcini  in evolutie, insa aceasta atitudine poate creea grave probleme de malpraxis.</w:t>
      </w:r>
    </w:p>
    <w:p w:rsidR="00416E65" w:rsidRDefault="00416E65" w:rsidP="00416E65">
      <w:r>
        <w:t>Dr. Nantoy Andrei, nantoy79@gmail.com, Clinica Sanovil Bistrita</w:t>
      </w:r>
    </w:p>
    <w:p w:rsidR="00416E65" w:rsidRDefault="00416E65" w:rsidP="00416E65">
      <w:r>
        <w:t>Dr. Mos Cristian, moscristian77@gmail.com, Clinica Sanovil Bistrita</w:t>
      </w:r>
    </w:p>
    <w:p w:rsidR="00C54D78" w:rsidRDefault="00416E65" w:rsidP="00416E65">
      <w:r>
        <w:t>Dr. Muresan Cristian, prosanovil@yahoo.com, Clinica D. Stanca, Cluj-Napoca</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16E65"/>
    <w:rsid w:val="00172815"/>
    <w:rsid w:val="00206D8F"/>
    <w:rsid w:val="002358FA"/>
    <w:rsid w:val="00291FEF"/>
    <w:rsid w:val="0036114D"/>
    <w:rsid w:val="00416E65"/>
    <w:rsid w:val="00421ECB"/>
    <w:rsid w:val="0044667B"/>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6548577">
      <w:bodyDiv w:val="1"/>
      <w:marLeft w:val="0"/>
      <w:marRight w:val="0"/>
      <w:marTop w:val="0"/>
      <w:marBottom w:val="0"/>
      <w:divBdr>
        <w:top w:val="none" w:sz="0" w:space="0" w:color="auto"/>
        <w:left w:val="none" w:sz="0" w:space="0" w:color="auto"/>
        <w:bottom w:val="none" w:sz="0" w:space="0" w:color="auto"/>
        <w:right w:val="none" w:sz="0" w:space="0" w:color="auto"/>
      </w:divBdr>
    </w:div>
    <w:div w:id="183934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2016-10-12T12:55:00Z</dcterms:created>
  <dcterms:modified xsi:type="dcterms:W3CDTF">2016-10-12T12:56:00Z</dcterms:modified>
</cp:coreProperties>
</file>